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7A1E67">
            <w:pPr>
              <w:rPr>
                <w:rFonts w:ascii="Arial" w:hAnsi="Arial"/>
              </w:rPr>
            </w:pPr>
            <w:r>
              <w:rPr>
                <w:rFonts w:ascii="Arial" w:hAnsi="Arial"/>
              </w:rPr>
              <w:t>GIS42</w:t>
            </w:r>
            <w:r w:rsidR="007A1E67">
              <w:rPr>
                <w:rFonts w:ascii="Arial" w:hAnsi="Arial"/>
              </w:rPr>
              <w:t>7</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8000B4">
            <w:pPr>
              <w:rPr>
                <w:rFonts w:ascii="Arial" w:hAnsi="Arial"/>
              </w:rPr>
            </w:pPr>
            <w:r>
              <w:rPr>
                <w:rFonts w:ascii="Arial" w:hAnsi="Arial"/>
              </w:rPr>
              <w:t>1</w:t>
            </w:r>
            <w:r w:rsidR="008000B4">
              <w:rPr>
                <w:rFonts w:ascii="Arial" w:hAnsi="Arial"/>
              </w:rPr>
              <w:t>6</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8000B4" w:rsidP="007560F0">
            <w:pPr>
              <w:rPr>
                <w:rFonts w:ascii="Arial" w:hAnsi="Arial"/>
              </w:rPr>
            </w:pPr>
            <w:r>
              <w:rPr>
                <w:rFonts w:ascii="Arial" w:hAnsi="Arial"/>
              </w:rPr>
              <w:t>Dec. 2015</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8000B4" w:rsidP="00716E4E">
            <w:pPr>
              <w:rPr>
                <w:rFonts w:ascii="Arial" w:hAnsi="Arial"/>
              </w:rPr>
            </w:pPr>
            <w:r>
              <w:rPr>
                <w:rFonts w:ascii="Arial" w:hAnsi="Arial"/>
              </w:rPr>
              <w:t>Dec. 2014</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AF00EB" w:rsidP="00B5048F">
            <w:pPr>
              <w:jc w:val="center"/>
              <w:rPr>
                <w:rFonts w:ascii="Arial" w:hAnsi="Arial"/>
              </w:rPr>
            </w:pPr>
            <w:r>
              <w:rPr>
                <w:rFonts w:ascii="Arial" w:hAnsi="Arial"/>
              </w:rPr>
              <w:t>Colin Kirkwood</w:t>
            </w:r>
          </w:p>
        </w:tc>
        <w:tc>
          <w:tcPr>
            <w:tcW w:w="1710" w:type="dxa"/>
          </w:tcPr>
          <w:p w:rsidR="005F4B31" w:rsidRPr="00983D18" w:rsidRDefault="005F4B31" w:rsidP="00D92C8E">
            <w:pPr>
              <w:jc w:val="center"/>
              <w:rPr>
                <w:rFonts w:ascii="Arial" w:hAnsi="Arial"/>
                <w:lang w:val="en-GB"/>
              </w:rPr>
            </w:pPr>
          </w:p>
          <w:p w:rsidR="005F4B31" w:rsidRDefault="00AF00EB" w:rsidP="00D92C8E">
            <w:pPr>
              <w:jc w:val="center"/>
              <w:rPr>
                <w:rFonts w:ascii="Arial" w:hAnsi="Arial"/>
              </w:rPr>
            </w:pPr>
            <w:r>
              <w:rPr>
                <w:rFonts w:ascii="Arial" w:hAnsi="Arial"/>
              </w:rPr>
              <w:t>1</w:t>
            </w:r>
            <w:r w:rsidRPr="00AF00EB">
              <w:rPr>
                <w:rFonts w:ascii="Arial" w:hAnsi="Arial"/>
                <w:vertAlign w:val="superscript"/>
              </w:rPr>
              <w:t>st</w:t>
            </w:r>
            <w:r>
              <w:rPr>
                <w:rFonts w:ascii="Arial" w:hAnsi="Arial"/>
              </w:rPr>
              <w:t xml:space="preserve"> Dec ‘15</w:t>
            </w:r>
            <w:bookmarkStart w:id="0" w:name="_GoBack"/>
            <w:bookmarkEnd w:id="0"/>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82F46" w:rsidP="00B5048F">
            <w:pPr>
              <w:jc w:val="center"/>
              <w:rPr>
                <w:rFonts w:ascii="Arial" w:hAnsi="Arial"/>
                <w:b/>
              </w:rPr>
            </w:pPr>
            <w:r>
              <w:rPr>
                <w:rFonts w:ascii="Arial" w:hAnsi="Arial"/>
                <w:b/>
              </w:rPr>
              <w:t>Dean</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AF00EB">
            <w:pPr>
              <w:rPr>
                <w:rFonts w:ascii="Arial" w:hAnsi="Arial"/>
              </w:rPr>
            </w:pPr>
            <w:r>
              <w:rPr>
                <w:rFonts w:ascii="Arial" w:hAnsi="Arial"/>
              </w:rPr>
              <w:t>5</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AF00EB">
            <w:pPr>
              <w:rPr>
                <w:rFonts w:ascii="Arial" w:hAnsi="Arial"/>
              </w:rPr>
            </w:pPr>
            <w:r>
              <w:rPr>
                <w:rFonts w:ascii="Arial" w:hAnsi="Arial"/>
              </w:rPr>
              <w:t>5</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w:t>
            </w:r>
            <w:r w:rsidR="00872878">
              <w:rPr>
                <w:rFonts w:ascii="Arial" w:hAnsi="Arial"/>
              </w:rPr>
              <w:t>2</w:t>
            </w:r>
            <w:r w:rsidR="006D0497">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6D0497">
              <w:rPr>
                <w:rFonts w:ascii="Arial" w:hAnsi="Arial"/>
              </w:rPr>
            </w:r>
            <w:r w:rsidR="006D0497">
              <w:rPr>
                <w:rFonts w:ascii="Arial" w:hAnsi="Arial"/>
              </w:rPr>
              <w:fldChar w:fldCharType="end"/>
            </w:r>
            <w:bookmarkEnd w:id="1"/>
            <w:r>
              <w:rPr>
                <w:rFonts w:ascii="Arial" w:hAnsi="Arial"/>
              </w:rPr>
              <w:t xml:space="preserve"> The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F82F46">
            <w:pPr>
              <w:pStyle w:val="Heading2"/>
              <w:tabs>
                <w:tab w:val="center" w:pos="4560"/>
              </w:tabs>
              <w:rPr>
                <w:rFonts w:ascii="Arial" w:hAnsi="Arial"/>
                <w:b w:val="0"/>
              </w:rPr>
            </w:pPr>
            <w:r>
              <w:rPr>
                <w:rFonts w:ascii="Arial" w:hAnsi="Arial"/>
                <w:b w:val="0"/>
                <w:i/>
              </w:rPr>
              <w:t xml:space="preserve">For additional information, please contact </w:t>
            </w:r>
            <w:r w:rsidR="00F82F46">
              <w:rPr>
                <w:rFonts w:ascii="Arial" w:hAnsi="Arial"/>
                <w:b w:val="0"/>
                <w:i/>
              </w:rPr>
              <w:t>Colin Kirkwood, Dean</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w:t>
            </w:r>
            <w:r w:rsidR="00F82F46">
              <w:rPr>
                <w:rFonts w:ascii="Arial" w:hAnsi="Arial"/>
                <w:i/>
                <w:lang w:val="en-GB"/>
              </w:rPr>
              <w:t>8</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geodatabases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Exposure to the geostatistical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Modelbuilder</w:t>
            </w:r>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Understand the basic concepts of ArcGIS Modelbuilder</w:t>
            </w:r>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Relational databases and geodatabases</w:t>
                  </w:r>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Density rasters</w:t>
                  </w:r>
                </w:p>
                <w:p w:rsidR="007560F0" w:rsidRDefault="007560F0" w:rsidP="00536AD8">
                  <w:pPr>
                    <w:pStyle w:val="t5"/>
                    <w:numPr>
                      <w:ilvl w:val="0"/>
                      <w:numId w:val="20"/>
                    </w:numPr>
                    <w:tabs>
                      <w:tab w:val="decimal" w:pos="700"/>
                      <w:tab w:val="left" w:pos="1720"/>
                    </w:tabs>
                    <w:spacing w:line="280" w:lineRule="exact"/>
                    <w:rPr>
                      <w:rFonts w:ascii="Arial" w:hAnsi="Arial"/>
                    </w:rPr>
                  </w:pPr>
                </w:p>
                <w:p w:rsid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lastRenderedPageBreak/>
                    <w:t>Surface hydrology tools (flow direction a</w:t>
                  </w:r>
                  <w:r w:rsidR="007560F0" w:rsidRPr="007560F0">
                    <w:rPr>
                      <w:rFonts w:ascii="Arial" w:hAnsi="Arial"/>
                    </w:rPr>
                    <w:t xml:space="preserve">nd accumulation, basin and </w:t>
                  </w:r>
                </w:p>
                <w:p w:rsidR="007560F0" w:rsidRDefault="007560F0" w:rsidP="007560F0">
                  <w:pPr>
                    <w:pStyle w:val="t5"/>
                    <w:tabs>
                      <w:tab w:val="decimal" w:pos="700"/>
                      <w:tab w:val="left" w:pos="1720"/>
                    </w:tabs>
                    <w:spacing w:line="280" w:lineRule="exact"/>
                    <w:ind w:left="360"/>
                    <w:rPr>
                      <w:rFonts w:ascii="Arial" w:hAnsi="Arial"/>
                    </w:rPr>
                  </w:pPr>
                  <w:r>
                    <w:rPr>
                      <w:rFonts w:ascii="Arial" w:hAnsi="Arial"/>
                    </w:rPr>
                    <w:t>stream delineation</w:t>
                  </w:r>
                </w:p>
                <w:p w:rsidR="00BC2F05" w:rsidRPr="007560F0" w:rsidRDefault="00BC2F05" w:rsidP="00536AD8">
                  <w:pPr>
                    <w:pStyle w:val="t5"/>
                    <w:numPr>
                      <w:ilvl w:val="0"/>
                      <w:numId w:val="20"/>
                    </w:numPr>
                    <w:tabs>
                      <w:tab w:val="decimal" w:pos="700"/>
                      <w:tab w:val="left" w:pos="1720"/>
                    </w:tabs>
                    <w:spacing w:line="280" w:lineRule="exact"/>
                    <w:rPr>
                      <w:rFonts w:ascii="Arial" w:hAnsi="Arial"/>
                    </w:rPr>
                  </w:pPr>
                  <w:r w:rsidRPr="007560F0">
                    <w:rPr>
                      <w:rFonts w:ascii="Arial" w:hAnsi="Arial"/>
                    </w:rPr>
                    <w:t>Creating a raster, importing and exporting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ArcGIS Spatial Analyst and Geostatistical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7560F0" w:rsidRDefault="00BC2F05" w:rsidP="00536AD8">
                  <w:pPr>
                    <w:numPr>
                      <w:ilvl w:val="0"/>
                      <w:numId w:val="22"/>
                    </w:numPr>
                    <w:rPr>
                      <w:rFonts w:ascii="Arial" w:hAnsi="Arial"/>
                      <w:snapToGrid w:val="0"/>
                    </w:rPr>
                  </w:pPr>
                  <w:r w:rsidRPr="001B0E90">
                    <w:rPr>
                      <w:rFonts w:ascii="Arial" w:hAnsi="Arial"/>
                      <w:snapToGrid w:val="0"/>
                    </w:rPr>
                    <w:t xml:space="preserve">Network analysis Perform network analysis (e.g., fastest route, service </w:t>
                  </w:r>
                </w:p>
                <w:p w:rsidR="00BC2F05" w:rsidRPr="001B0E90" w:rsidRDefault="00BC2F05" w:rsidP="007560F0">
                  <w:pPr>
                    <w:ind w:left="360"/>
                    <w:rPr>
                      <w:rFonts w:ascii="Arial" w:hAnsi="Arial"/>
                      <w:snapToGrid w:val="0"/>
                    </w:rPr>
                  </w:pPr>
                  <w:r w:rsidRPr="001B0E90">
                    <w:rPr>
                      <w:rFonts w:ascii="Arial" w:hAnsi="Arial"/>
                      <w:snapToGrid w:val="0"/>
                    </w:rPr>
                    <w:t>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 xml:space="preserve">Health </w:t>
            </w:r>
            <w:r w:rsidR="007560F0">
              <w:rPr>
                <w:rFonts w:ascii="Arial" w:hAnsi="Arial"/>
              </w:rPr>
              <w:t xml:space="preserve">and Human Services </w:t>
            </w:r>
            <w:r>
              <w:rPr>
                <w:rFonts w:ascii="Arial" w:hAnsi="Arial"/>
              </w:rPr>
              <w:t>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r>
              <w:rPr>
                <w:rFonts w:ascii="Arial" w:hAnsi="Arial"/>
              </w:rPr>
              <w:t>Modelbuilder</w:t>
            </w:r>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rsidP="008000B4">
            <w:pPr>
              <w:rPr>
                <w:rFonts w:ascii="Arial" w:hAnsi="Arial" w:cs="Arial"/>
                <w:i/>
              </w:rPr>
            </w:pPr>
            <w:r w:rsidRPr="00BC2F05">
              <w:rPr>
                <w:rFonts w:ascii="Arial" w:hAnsi="Arial" w:cs="Arial"/>
              </w:rPr>
              <w:t>Price, M.  20</w:t>
            </w:r>
            <w:r w:rsidR="00716E4E">
              <w:rPr>
                <w:rFonts w:ascii="Arial" w:hAnsi="Arial" w:cs="Arial"/>
              </w:rPr>
              <w:t>1</w:t>
            </w:r>
            <w:r w:rsidR="008000B4">
              <w:rPr>
                <w:rFonts w:ascii="Arial" w:hAnsi="Arial" w:cs="Arial"/>
              </w:rPr>
              <w:t>4</w:t>
            </w:r>
            <w:r w:rsidRPr="00BC2F05">
              <w:rPr>
                <w:rFonts w:ascii="Arial" w:hAnsi="Arial" w:cs="Arial"/>
              </w:rPr>
              <w:t xml:space="preserve">. Mastering ARCGIS, </w:t>
            </w:r>
            <w:r w:rsidR="00716E4E">
              <w:rPr>
                <w:rFonts w:ascii="Arial" w:hAnsi="Arial" w:cs="Arial"/>
              </w:rPr>
              <w:t>S</w:t>
            </w:r>
            <w:r w:rsidR="008000B4">
              <w:rPr>
                <w:rFonts w:ascii="Arial" w:hAnsi="Arial" w:cs="Arial"/>
              </w:rPr>
              <w:t>eventh</w:t>
            </w:r>
            <w:r w:rsidRPr="00BC2F05">
              <w:rPr>
                <w:rFonts w:ascii="Arial" w:hAnsi="Arial" w:cs="Arial"/>
              </w:rPr>
              <w:t xml:space="preserve">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7560F0">
            <w:pPr>
              <w:rPr>
                <w:rFonts w:ascii="Arial" w:hAnsi="Arial"/>
                <w:b/>
              </w:rPr>
            </w:pPr>
            <w:r>
              <w:rPr>
                <w:rFonts w:ascii="Arial" w:hAnsi="Arial"/>
                <w:b/>
              </w:rPr>
              <w:t xml:space="preserve"> </w:t>
            </w:r>
          </w:p>
          <w:p w:rsidR="002E5DD2" w:rsidRDefault="002E5DD2" w:rsidP="007560F0">
            <w:pPr>
              <w:pStyle w:val="EnvelopeReturn"/>
              <w:tabs>
                <w:tab w:val="left" w:pos="7245"/>
              </w:tabs>
              <w:rPr>
                <w:rFonts w:cs="Arial"/>
                <w:bCs/>
              </w:rPr>
            </w:pPr>
            <w:r>
              <w:rPr>
                <w:rFonts w:cs="Arial"/>
                <w:bCs/>
              </w:rPr>
              <w:t xml:space="preserve">  </w:t>
            </w:r>
            <w:r w:rsidR="007560F0">
              <w:rPr>
                <w:rFonts w:cs="Arial"/>
                <w:bCs/>
              </w:rPr>
              <w:t xml:space="preserve">                                              </w:t>
            </w:r>
            <w:r>
              <w:rPr>
                <w:rFonts w:cs="Arial"/>
                <w:bCs/>
              </w:rPr>
              <w:t>Quizzes</w:t>
            </w:r>
            <w:r w:rsidR="00EA7558">
              <w:rPr>
                <w:rFonts w:cs="Arial"/>
                <w:bCs/>
              </w:rPr>
              <w:t xml:space="preserve">    </w:t>
            </w:r>
            <w:r>
              <w:rPr>
                <w:rFonts w:cs="Arial"/>
                <w:bCs/>
              </w:rPr>
              <w:t xml:space="preserve">     </w:t>
            </w:r>
            <w:r w:rsidR="007560F0">
              <w:rPr>
                <w:rFonts w:cs="Arial"/>
                <w:bCs/>
              </w:rPr>
              <w:t xml:space="preserve"> </w:t>
            </w:r>
            <w:r>
              <w:rPr>
                <w:rFonts w:cs="Arial"/>
                <w:bCs/>
              </w:rPr>
              <w:t xml:space="preserve">     </w:t>
            </w:r>
            <w:r w:rsidR="00F93069">
              <w:rPr>
                <w:rFonts w:cs="Arial"/>
                <w:bCs/>
              </w:rPr>
              <w:t xml:space="preserve"> </w:t>
            </w:r>
            <w:r w:rsidR="007560F0">
              <w:rPr>
                <w:rFonts w:cs="Arial"/>
                <w:bCs/>
              </w:rPr>
              <w:t xml:space="preserve"> </w:t>
            </w:r>
            <w:r>
              <w:rPr>
                <w:rFonts w:cs="Arial"/>
                <w:bCs/>
              </w:rPr>
              <w:t>10%</w:t>
            </w:r>
            <w:r w:rsidR="00502F33">
              <w:rPr>
                <w:rFonts w:cs="Arial"/>
                <w:bCs/>
              </w:rPr>
              <w:t xml:space="preserve"> </w:t>
            </w:r>
          </w:p>
          <w:p w:rsidR="00BC2F05" w:rsidRDefault="003C147E" w:rsidP="003C147E">
            <w:pPr>
              <w:pStyle w:val="EnvelopeReturn"/>
              <w:tabs>
                <w:tab w:val="left" w:pos="7245"/>
              </w:tabs>
              <w:rPr>
                <w:rFonts w:cs="Arial"/>
                <w:bCs/>
              </w:rPr>
            </w:pPr>
            <w:r>
              <w:rPr>
                <w:rFonts w:cs="Arial"/>
                <w:bCs/>
              </w:rPr>
              <w:t xml:space="preserve">                                              </w:t>
            </w:r>
            <w:r w:rsidR="002E5DD2">
              <w:rPr>
                <w:rFonts w:cs="Arial"/>
                <w:bCs/>
              </w:rPr>
              <w:t xml:space="preserve">  </w:t>
            </w:r>
            <w:r>
              <w:rPr>
                <w:rFonts w:cs="Arial"/>
                <w:bCs/>
              </w:rPr>
              <w:t>L</w:t>
            </w:r>
            <w:r w:rsidR="00BC2F05">
              <w:rPr>
                <w:rFonts w:cs="Arial"/>
                <w:bCs/>
              </w:rPr>
              <w:t>abs</w:t>
            </w:r>
            <w:r w:rsidR="00F018D5">
              <w:rPr>
                <w:rFonts w:cs="Arial"/>
                <w:bCs/>
              </w:rPr>
              <w:t xml:space="preserve">     </w:t>
            </w:r>
            <w:r w:rsidR="00502F33">
              <w:rPr>
                <w:rFonts w:cs="Arial"/>
                <w:bCs/>
              </w:rPr>
              <w:t xml:space="preserve"> </w:t>
            </w:r>
            <w:r w:rsidR="00F018D5">
              <w:rPr>
                <w:rFonts w:cs="Arial"/>
                <w:bCs/>
              </w:rPr>
              <w:t xml:space="preserve"> </w:t>
            </w:r>
            <w:r w:rsidR="002E5DD2">
              <w:rPr>
                <w:rFonts w:cs="Arial"/>
                <w:bCs/>
              </w:rPr>
              <w:t xml:space="preserve"> </w:t>
            </w:r>
            <w:r w:rsidR="00502F33">
              <w:rPr>
                <w:rFonts w:cs="Arial"/>
                <w:bCs/>
              </w:rPr>
              <w:t xml:space="preserve">  </w:t>
            </w:r>
            <w:r w:rsidR="002E5DD2">
              <w:rPr>
                <w:rFonts w:cs="Arial"/>
                <w:bCs/>
              </w:rPr>
              <w:t xml:space="preserve"> </w:t>
            </w:r>
            <w:r>
              <w:rPr>
                <w:rFonts w:cs="Arial"/>
                <w:bCs/>
              </w:rPr>
              <w:t xml:space="preserve">    </w:t>
            </w:r>
            <w:r w:rsidR="002E5DD2">
              <w:rPr>
                <w:rFonts w:cs="Arial"/>
                <w:bCs/>
              </w:rPr>
              <w:t xml:space="preserve"> </w:t>
            </w:r>
            <w:r w:rsidR="00511CA4">
              <w:rPr>
                <w:rFonts w:cs="Arial"/>
                <w:bCs/>
              </w:rPr>
              <w:t xml:space="preserve"> </w:t>
            </w:r>
            <w:r w:rsidR="00BC2F05">
              <w:rPr>
                <w:rFonts w:cs="Arial"/>
                <w:bCs/>
              </w:rPr>
              <w:t xml:space="preserve"> </w:t>
            </w:r>
            <w:r w:rsidR="007560F0">
              <w:rPr>
                <w:rFonts w:cs="Arial"/>
                <w:bCs/>
              </w:rPr>
              <w:t xml:space="preserve"> </w:t>
            </w:r>
            <w:r w:rsidR="00502F33">
              <w:rPr>
                <w:rFonts w:cs="Arial"/>
                <w:bCs/>
              </w:rPr>
              <w:t xml:space="preserve"> </w:t>
            </w:r>
            <w:r w:rsidR="007560F0">
              <w:rPr>
                <w:rFonts w:cs="Arial"/>
                <w:bCs/>
              </w:rPr>
              <w:t xml:space="preserve"> </w:t>
            </w:r>
            <w:r w:rsidR="00502F33">
              <w:rPr>
                <w:rFonts w:cs="Arial"/>
                <w:bCs/>
              </w:rPr>
              <w:t xml:space="preserve"> </w:t>
            </w:r>
            <w:r w:rsidR="007560F0">
              <w:rPr>
                <w:rFonts w:cs="Arial"/>
                <w:bCs/>
              </w:rPr>
              <w:t>4</w:t>
            </w:r>
            <w:r w:rsidR="00BC2F05">
              <w:rPr>
                <w:rFonts w:cs="Arial"/>
                <w:bCs/>
              </w:rPr>
              <w:t>0%</w:t>
            </w:r>
          </w:p>
          <w:p w:rsidR="00BC2F05" w:rsidRDefault="00F018D5" w:rsidP="00BC2F05">
            <w:pPr>
              <w:ind w:firstLine="720"/>
              <w:rPr>
                <w:rFonts w:ascii="Arial" w:hAnsi="Arial"/>
                <w:u w:val="single"/>
              </w:rPr>
            </w:pPr>
            <w:r>
              <w:rPr>
                <w:rFonts w:ascii="Arial" w:hAnsi="Arial"/>
              </w:rPr>
              <w:t xml:space="preserve">                                </w:t>
            </w:r>
            <w:r w:rsidR="002104D1">
              <w:rPr>
                <w:rFonts w:ascii="Arial" w:hAnsi="Arial"/>
              </w:rPr>
              <w:t xml:space="preserve">  </w:t>
            </w:r>
            <w:r w:rsidR="007560F0">
              <w:rPr>
                <w:rFonts w:ascii="Arial" w:hAnsi="Arial"/>
              </w:rPr>
              <w:t xml:space="preserve"> </w:t>
            </w:r>
            <w:r w:rsidR="002104D1">
              <w:rPr>
                <w:rFonts w:ascii="Arial" w:hAnsi="Arial"/>
              </w:rPr>
              <w:t xml:space="preserve"> </w:t>
            </w:r>
            <w:r w:rsidR="00BC2F05">
              <w:rPr>
                <w:rFonts w:ascii="Arial" w:hAnsi="Arial"/>
              </w:rPr>
              <w:t xml:space="preserve"> </w:t>
            </w:r>
            <w:r w:rsidR="002E5DD2">
              <w:rPr>
                <w:rFonts w:ascii="Arial" w:hAnsi="Arial"/>
              </w:rPr>
              <w:t>T</w:t>
            </w:r>
            <w:r w:rsidR="00BC2F05">
              <w:rPr>
                <w:rFonts w:ascii="Arial" w:hAnsi="Arial"/>
              </w:rPr>
              <w:t xml:space="preserve">ests </w:t>
            </w:r>
            <w:r w:rsidR="00B76175">
              <w:rPr>
                <w:rFonts w:ascii="Arial" w:hAnsi="Arial"/>
              </w:rPr>
              <w:t>(2</w:t>
            </w:r>
            <w:r w:rsidR="00B76175" w:rsidRPr="007560F0">
              <w:rPr>
                <w:rFonts w:ascii="Arial" w:hAnsi="Arial"/>
              </w:rPr>
              <w:t>)</w:t>
            </w:r>
            <w:r w:rsidR="00502F33" w:rsidRPr="007560F0">
              <w:rPr>
                <w:rFonts w:ascii="Arial" w:hAnsi="Arial"/>
              </w:rPr>
              <w:t xml:space="preserve">       </w:t>
            </w:r>
            <w:r w:rsidR="002104D1" w:rsidRPr="007560F0">
              <w:rPr>
                <w:rFonts w:ascii="Arial" w:hAnsi="Arial"/>
              </w:rPr>
              <w:t xml:space="preserve"> </w:t>
            </w:r>
            <w:r w:rsidR="00502F33" w:rsidRPr="007560F0">
              <w:rPr>
                <w:rFonts w:ascii="Arial" w:hAnsi="Arial"/>
              </w:rPr>
              <w:t xml:space="preserve">     </w:t>
            </w:r>
            <w:r w:rsidR="007560F0" w:rsidRPr="007560F0">
              <w:rPr>
                <w:rFonts w:ascii="Arial" w:hAnsi="Arial"/>
              </w:rPr>
              <w:t xml:space="preserve"> </w:t>
            </w:r>
            <w:r w:rsidR="002E5DD2" w:rsidRPr="007560F0">
              <w:rPr>
                <w:rFonts w:ascii="Arial" w:hAnsi="Arial"/>
              </w:rPr>
              <w:t xml:space="preserve"> </w:t>
            </w:r>
            <w:r w:rsidR="00502F33" w:rsidRPr="007560F0">
              <w:rPr>
                <w:rFonts w:ascii="Arial" w:hAnsi="Arial"/>
              </w:rPr>
              <w:t xml:space="preserve"> </w:t>
            </w:r>
            <w:r w:rsidR="003F4468" w:rsidRPr="003F4468">
              <w:rPr>
                <w:rFonts w:ascii="Arial" w:hAnsi="Arial"/>
                <w:u w:val="single"/>
              </w:rPr>
              <w:t>50</w:t>
            </w:r>
            <w:r w:rsidR="00BC2F05" w:rsidRPr="003F4468">
              <w:rPr>
                <w:rFonts w:ascii="Arial" w:hAnsi="Arial"/>
                <w:u w:val="single"/>
              </w:rPr>
              <w:t>%</w:t>
            </w:r>
          </w:p>
          <w:p w:rsidR="00BC2F05" w:rsidRDefault="00BC2F05" w:rsidP="00BC2F05">
            <w:pPr>
              <w:pStyle w:val="EnvelopeReturn"/>
            </w:pPr>
            <w:r>
              <w:t xml:space="preserve">                                                Total              </w:t>
            </w:r>
            <w:r w:rsidR="007560F0">
              <w:t xml:space="preserve">   </w:t>
            </w:r>
            <w:r>
              <w:t xml:space="preserve">   100%</w:t>
            </w:r>
          </w:p>
          <w:p w:rsidR="00BC2F05" w:rsidRDefault="00BC2F05" w:rsidP="00BC2F05">
            <w:pPr>
              <w:pStyle w:val="EnvelopeReturn"/>
            </w:pPr>
          </w:p>
          <w:p w:rsidR="00BC2F05" w:rsidRDefault="00BC2F05" w:rsidP="00BC2F05">
            <w:pPr>
              <w:pStyle w:val="EnvelopeReturn"/>
            </w:pPr>
            <w:r>
              <w:rPr>
                <w:b/>
              </w:rPr>
              <w:t>Note: Students must achieve a</w:t>
            </w:r>
            <w:r w:rsidR="00716E4E">
              <w:rPr>
                <w:b/>
              </w:rPr>
              <w:t>n average</w:t>
            </w:r>
            <w:r>
              <w:rPr>
                <w:b/>
              </w:rPr>
              <w:t xml:space="preserve">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date, or will be subject to a 10% penalty.  Each subsequent day that the assignment is not handed in by </w:t>
            </w:r>
            <w:r w:rsidR="007560F0">
              <w:t>9</w:t>
            </w:r>
            <w:r>
              <w:t>:30am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r w:rsidR="007560F0">
        <w:trPr>
          <w:cantSplit/>
        </w:trPr>
        <w:tc>
          <w:tcPr>
            <w:tcW w:w="675" w:type="dxa"/>
          </w:tcPr>
          <w:p w:rsidR="007560F0" w:rsidRDefault="007560F0">
            <w:pPr>
              <w:pStyle w:val="EnvelopeReturn"/>
            </w:pPr>
          </w:p>
        </w:tc>
        <w:tc>
          <w:tcPr>
            <w:tcW w:w="8793" w:type="dxa"/>
          </w:tcPr>
          <w:p w:rsidR="007560F0" w:rsidRDefault="007560F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3A" w:rsidRDefault="00AD6E3A">
      <w:r>
        <w:separator/>
      </w:r>
    </w:p>
  </w:endnote>
  <w:endnote w:type="continuationSeparator" w:id="0">
    <w:p w:rsidR="00AD6E3A" w:rsidRDefault="00A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3A" w:rsidRDefault="00AD6E3A">
      <w:r>
        <w:separator/>
      </w:r>
    </w:p>
  </w:footnote>
  <w:footnote w:type="continuationSeparator" w:id="0">
    <w:p w:rsidR="00AD6E3A" w:rsidRDefault="00AD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AF00E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rsidP="007A1E67">
          <w:pPr>
            <w:pStyle w:val="Header"/>
            <w:jc w:val="right"/>
            <w:rPr>
              <w:rFonts w:ascii="Arial" w:hAnsi="Arial"/>
              <w:snapToGrid w:val="0"/>
            </w:rPr>
          </w:pPr>
          <w:r>
            <w:rPr>
              <w:rFonts w:ascii="Arial" w:hAnsi="Arial"/>
              <w:snapToGrid w:val="0"/>
            </w:rPr>
            <w:t>GIS42</w:t>
          </w:r>
          <w:r w:rsidR="007A1E67">
            <w:rPr>
              <w:rFonts w:ascii="Arial" w:hAnsi="Arial"/>
              <w:snapToGrid w:val="0"/>
            </w:rPr>
            <w:t>7</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5468"/>
    <w:rsid w:val="0002658B"/>
    <w:rsid w:val="000A4DAF"/>
    <w:rsid w:val="000B6E52"/>
    <w:rsid w:val="00102DD8"/>
    <w:rsid w:val="00175EF9"/>
    <w:rsid w:val="001B6ADE"/>
    <w:rsid w:val="001D4C79"/>
    <w:rsid w:val="001D54E6"/>
    <w:rsid w:val="00205330"/>
    <w:rsid w:val="002104D1"/>
    <w:rsid w:val="00241212"/>
    <w:rsid w:val="002A1E6F"/>
    <w:rsid w:val="002E5DD2"/>
    <w:rsid w:val="003439DE"/>
    <w:rsid w:val="00355371"/>
    <w:rsid w:val="00375A4D"/>
    <w:rsid w:val="0038668F"/>
    <w:rsid w:val="003B51AA"/>
    <w:rsid w:val="003C147E"/>
    <w:rsid w:val="003D0B70"/>
    <w:rsid w:val="003F2C36"/>
    <w:rsid w:val="003F4468"/>
    <w:rsid w:val="00433399"/>
    <w:rsid w:val="00455275"/>
    <w:rsid w:val="00456159"/>
    <w:rsid w:val="0045649C"/>
    <w:rsid w:val="00473C82"/>
    <w:rsid w:val="004A599D"/>
    <w:rsid w:val="004B60D8"/>
    <w:rsid w:val="004D0AEA"/>
    <w:rsid w:val="00502F33"/>
    <w:rsid w:val="00511CA4"/>
    <w:rsid w:val="005368DB"/>
    <w:rsid w:val="00542CA4"/>
    <w:rsid w:val="00561255"/>
    <w:rsid w:val="005B08A3"/>
    <w:rsid w:val="005F4B31"/>
    <w:rsid w:val="005F5C0D"/>
    <w:rsid w:val="00626C24"/>
    <w:rsid w:val="006D0497"/>
    <w:rsid w:val="006D746F"/>
    <w:rsid w:val="006F17DC"/>
    <w:rsid w:val="006F4E31"/>
    <w:rsid w:val="00716E4E"/>
    <w:rsid w:val="00721FF2"/>
    <w:rsid w:val="00746A38"/>
    <w:rsid w:val="007560F0"/>
    <w:rsid w:val="007A1E67"/>
    <w:rsid w:val="007B0267"/>
    <w:rsid w:val="007F132C"/>
    <w:rsid w:val="008000B4"/>
    <w:rsid w:val="00824E73"/>
    <w:rsid w:val="00867048"/>
    <w:rsid w:val="00872878"/>
    <w:rsid w:val="008A41F6"/>
    <w:rsid w:val="008C5D7B"/>
    <w:rsid w:val="008D6093"/>
    <w:rsid w:val="00934E1C"/>
    <w:rsid w:val="00975031"/>
    <w:rsid w:val="00983D18"/>
    <w:rsid w:val="009A6B2E"/>
    <w:rsid w:val="00A01D87"/>
    <w:rsid w:val="00A354ED"/>
    <w:rsid w:val="00A70428"/>
    <w:rsid w:val="00AA71EB"/>
    <w:rsid w:val="00AD3104"/>
    <w:rsid w:val="00AD68FB"/>
    <w:rsid w:val="00AD6E3A"/>
    <w:rsid w:val="00AF00EB"/>
    <w:rsid w:val="00B06A72"/>
    <w:rsid w:val="00B35148"/>
    <w:rsid w:val="00B46184"/>
    <w:rsid w:val="00B5048F"/>
    <w:rsid w:val="00B554E4"/>
    <w:rsid w:val="00B76175"/>
    <w:rsid w:val="00B835FC"/>
    <w:rsid w:val="00B87D9B"/>
    <w:rsid w:val="00BC2F05"/>
    <w:rsid w:val="00C2362C"/>
    <w:rsid w:val="00C44BAB"/>
    <w:rsid w:val="00C763AA"/>
    <w:rsid w:val="00C94A1B"/>
    <w:rsid w:val="00CB4986"/>
    <w:rsid w:val="00D026A7"/>
    <w:rsid w:val="00D1300B"/>
    <w:rsid w:val="00D33B08"/>
    <w:rsid w:val="00D429B1"/>
    <w:rsid w:val="00D51B1D"/>
    <w:rsid w:val="00D60EA0"/>
    <w:rsid w:val="00D92C8E"/>
    <w:rsid w:val="00DB1912"/>
    <w:rsid w:val="00DE00B1"/>
    <w:rsid w:val="00E079C3"/>
    <w:rsid w:val="00E1062C"/>
    <w:rsid w:val="00E25868"/>
    <w:rsid w:val="00E263BE"/>
    <w:rsid w:val="00E6202D"/>
    <w:rsid w:val="00E77425"/>
    <w:rsid w:val="00EA7558"/>
    <w:rsid w:val="00EC603A"/>
    <w:rsid w:val="00EF202E"/>
    <w:rsid w:val="00F018D5"/>
    <w:rsid w:val="00F23D9D"/>
    <w:rsid w:val="00F32280"/>
    <w:rsid w:val="00F430A9"/>
    <w:rsid w:val="00F45750"/>
    <w:rsid w:val="00F8230E"/>
    <w:rsid w:val="00F82F46"/>
    <w:rsid w:val="00F9140D"/>
    <w:rsid w:val="00F9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942CE-E2DC-4046-B2F1-44672CA2E615}">
  <ds:schemaRefs>
    <ds:schemaRef ds:uri="http://schemas.openxmlformats.org/officeDocument/2006/bibliography"/>
  </ds:schemaRefs>
</ds:datastoreItem>
</file>

<file path=customXml/itemProps2.xml><?xml version="1.0" encoding="utf-8"?>
<ds:datastoreItem xmlns:ds="http://schemas.openxmlformats.org/officeDocument/2006/customXml" ds:itemID="{6CD8D9AC-8829-4BB6-93BE-F6FD9D887CDD}"/>
</file>

<file path=customXml/itemProps3.xml><?xml version="1.0" encoding="utf-8"?>
<ds:datastoreItem xmlns:ds="http://schemas.openxmlformats.org/officeDocument/2006/customXml" ds:itemID="{13FBFB8F-716F-4D85-937A-59F8175ADE32}"/>
</file>

<file path=customXml/itemProps4.xml><?xml version="1.0" encoding="utf-8"?>
<ds:datastoreItem xmlns:ds="http://schemas.openxmlformats.org/officeDocument/2006/customXml" ds:itemID="{2D1D03BE-BC73-4A80-B081-DB196CEFFC1E}"/>
</file>

<file path=docProps/app.xml><?xml version="1.0" encoding="utf-8"?>
<Properties xmlns="http://schemas.openxmlformats.org/officeDocument/2006/extended-properties" xmlns:vt="http://schemas.openxmlformats.org/officeDocument/2006/docPropsVTypes">
  <Template>Course Outline Template - revised 2 (2).dot</Template>
  <TotalTime>3</TotalTime>
  <Pages>6</Pages>
  <Words>907</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2015-12-03T16:29:00Z</cp:lastPrinted>
  <dcterms:created xsi:type="dcterms:W3CDTF">2015-12-03T16:30:00Z</dcterms:created>
  <dcterms:modified xsi:type="dcterms:W3CDTF">2015-12-03T16:30:00Z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4150800</vt:r8>
  </property>
</Properties>
</file>